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HDS (ŻURAW PRZEŁADUNKOWY)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HDS: samochód (nr rejestracyjny), producent i typ żurawia, numer UDT, udźwig, wysięg, osprzęt (hak, chwytak, widły)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ładunku na ludzi przy rozładunku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przewrócenie samochodu przy złym podparciu albo przeciążeniu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kontakt ramienia z napowietrzną linią energetyczną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przygniecenie przez podpory albo ładunek przy odkładaniu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przez pojazdy przy rozładunku przy drodze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ze skrzyni ładunkowej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i kamizelka ostrzegawcza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 przy zawiesiach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zaświadczenie kwalifikacyjne UDT operatora i ważność badania żurawia (art. 22 ust. 3 ustawy o dozorze technicznym)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hak, zamknięcie gardzieli i zawiesia; usterki wpisz w dzienniku konserwacji (§ 75 rozp. o robotach budowlanych, § 7 rozp. o UTB)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samochód na nośnym podłożu poza klinem odłamu wykopów i poza drogami ruchu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wysuń podpory na pełną szerokość i podłóż podkłady według instrukcji producenta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odległość od napowietrznych linii energetycznych (§ 55 rozp. o robotach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wyznacz strefę niebezpieczną i ustal z odbiorcą miejsce odłożenia ładunku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pracuj według instrukcji eksploatacji żurawia (§ 8 rozp., Dz.U. 2018 poz. 2176)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przekraczaj udźwigu z diagramu dla danego wysięgu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przenoś ładunku nad ludźmi ani nad kabiną z kierowcą; kierowca opuszcza kabinę (§ 29 i 92)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przenoś ładunek co najmniej 1 m nad przeszkodami (§ 91)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gdy nie widzisz całej drogi ładunku, pracuj z sygnalistą według szczegółowych warunków eksploatacji (§ 5 ust. 2 pkt 4 rozp. o UTB)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pracy w pobliżu linii energetycznej stosuj szczegółowe warunki eksploatacji (§ 5 ust. 2 pkt 5)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zawiesia z haka, złóż ramię w pozycji transportowej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schowaj podpory i zabezpiecz ładunek na skrzyni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przystawkę odbioru mocy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usterki żurawia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podnoszenie osób na haku albo na ładunku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podpór albo na podporach bez podkładów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przy wyłączonym ograniczniku udźwigu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przeciąganie ładunków po ziemi i wyrywanie przedmiotów połączonych z podłożem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pozostawianie ładunku zawieszonego na haku w przerwie i po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osób pod ładunkiem i w zasięgu ramienia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Przechył samochodu, zapadanie się podpory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Kontakt z linią energetyczną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osoby w strefie pracy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Eksploatacja urządzeń transportu bliskiego: § 5, 7 i 8 rozporządzenia z 30 października 2018 r. (Dz.U. 2018 poz. 2176). Zaświadczenie kwalifikacyjne: art. 22 ust. 3 i 3a ustawy o dozorze technicznym (t.j. Dz.U. 2024 poz. 1194). Rozładunek i linie energetyczne: § 29, 55, 75, 91 i 92 rozporządzenia w sprawie BHP podczas wykonywania robót budowlanych (Dz.U. 2003 nr 47 poz. 401).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Hds (Żuraw Przeładunkowy)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