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WIBRATOR DO BETONU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wibrator: producent, typ (buławowy z przetwornicą, z wałkiem elastycznym, belka, przyczepny), napęd (elektryczny, spalinowy, akumulatorowy), średnica buławy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 przy uszkodzonym przewodzie albo wtyczce, w wilgoci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drgania przenoszone na ręce, uszkodzenie krążenia i nerwów rąk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hałas wibratora i przetwornicy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pochwycenie dłoni przez wałek elastyczny, uderzenie buławą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z wysokości przy wibrowaniu stropu, słupa i ściany z pomostu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przeciążenie albo rozszczelnienie deskowania pod parciem mieszanki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kontakt skóry i oczu z mieszanką betonową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spaliny przy wibratorze albo przetwornicy spalinowej w zamkniętej przestrzeni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potknięcie o przewody i zbrojenie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 gumowe albo kalosze, rękawice odporne na cement i amortyzujące drgania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okulary ochronne, ochronniki słuchu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ochronny; przy pracy na wysokości balustrada, a gdy nie można jej zastosować, szelki (§ 6 i 7 rozp. o robotach budowlanych)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poznaj DTR wibratora i instrukcję producenta (§ 61, § 63 ust. 2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przewód, wtyczkę, obudowę i buławę; uszkodzonych nie używaj, napraw nie rób samodzielnie (§ 54, § 57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test wyłącznika różnicowoprądowego i zasilanie z rozdzielnicy nie dalej niż 50 m (§ 56 ust. 2, § 59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osłonę wałka elastycznego, mocowanie buławy i stan przetwornicy (§ 15 ust. 3–4 rozp. Dz.U. 2002 nr 191 poz. 1596)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wibrator i przetwornicę spalinową używaj tylko przy wystarczającej wymianie powietrza; tankuj przy wyłączonym silniku, z dala od ognia (§ 5 ust. 2 rozp. Dz.U. 2002 nr 191 poz. 1596; § 4 ust. 1 pkt 1 rozp. ppoż.)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protokół odbioru deskowania i drogi dojścia; pomost do wibrowania ma balustradę, a gdy nie można jej zastosować, używaj szelek z punktem kotwiczenia (§ 6, 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 sygnały z operatorem pompy i osobą przy deskowaniu (§ 100)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wynik sprawdzenia wpisz do dokumentacji maszyny, jeśli jest prowadzona (§ 70)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włączaj wibrator po zanurzeniu buławy w mieszance, według instrukcji producenta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zanurzaj i wyjmuj buławę powoli, pionowo; nie ciągnij ani nie przenoś wibratora za przewód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opieraj buławy o zbrojenie i deskowanie, nie wibruj na sucho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przewód prowadź ponad zbrojeniem i deskowaniem, poza przejściami, chroń przed przetarciem (§ 57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rób przerwy i zmieniaj osoby; drgania na ręce do 2,8 m/s² dziennie (zał. nr 2 cz. B pkt 1.2 rozp. Dz.U. 2018 poz. 1286)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używaj ochronników słuchu; hałas porównuj z 85 dB z oceny ryzyka (zał. nr 2 cz. A pkt 1.3)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obserwuj deskowanie; przy wygięciu albo wycieku zatrzymaj wibrowanie i zgłoś przełożonemu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wyłącz wibrator i odłącz zasilanie (§ 18 ust. 1 pkt 1 rozp. Dz.U. 2002 nr 191 poz. 1596)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oczyść buławę i przewód z betonu na postoju, środkami do tego przeznaczonymi (§ 17 ust. 1; § 71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zwiń przewód bez załamań i odłóż w wyznaczone miejsce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usterki; naprawy elektryczne wykonuje osoba z uprawnieniami (§ 54)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używanie wibratora z uszkodzonym przewodem, wtyczką albo obudową (§ 57 ust. 2, § 67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samodzielne naprawy elektryczne przewodu i wtyczki (§ 54)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naprawa, czyszczenie i wymiana buławy przy włączonym wibratorze (§ 72)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bez sprawdzenia wyłącznika różnicowoprądowego, gdy jest w instalacji (§ 59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wibrowanie z niezabezpieczonego pomostu bez balustrady i szelek (§ 6, 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wylewanie mieszanki w deskowanie z wysokości ponad 1 m (§ 208 ust. 3)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Porażenie prądem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Uszkodzenie przewodu, zwarcie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Wygięcie, wyciek albo zawalenie deskowania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Pochwycenie dłoni przez wałek, uraz buławą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Wibrator do betonu: § 1 i 2 ust. 1 rozporządzenia z 20 września 2001 r. (t.j. Dz.U. 2018 poz. 583; wibratorów nie ma w zał. nr 1 w brzmieniu z Dz.U. 2020 poz. 1461); § 5 ust. 2, § 15, § 17 ust. 1, § 18 ust. 1, § 19 pkt 3 i § 32 rozporządzenia Dz.U. 2002 nr 191 poz. 1596; zał. nr 2 cz. A i B rozporządzenia Dz.U. 2018 poz. 1286; § 4 ust. 1 pkt 1 rozporządzenia przeciwpożarowego (t.j. Dz.U. 2023 poz. 822); § 6, 7, 44, 54, 56, 57, 59, 61, 63, 67, 70–72, 100, 207 i 208 rozporządzenia w sprawie BHP podczas wykonywania robót budowlanych (Dz.U. 2003 nr 47 poz. 401). Przepisy nie podają głębokości ani czasu zanurzenia buławy.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Wibrator Do Betonu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