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MONTER STOLARKI OKIENNEJ I DRZWIOWEJ</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monter stolarki okiennej i drzwiowej</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montaż okien, drzwi i bram, praca przy otworach w ścianach zewnętrznych, pianki i silikony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z wysokości przez otwór okienny lub balkonowy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Przygniecenie przy przenoszeniu ciężkich skrzydeł i ram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 szkłem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Pianki i kleje: podrażnienie skóry, oczu, dróg oddechowych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przy elektronarzędziach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wierceniu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Spadające narzędzia na osoby niżej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w otworach z dolną krawędzią poniżej 1,1 m (§ 136 i § 137)</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przenoszenie szyb przyssawkami i w dwie osoby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wentylacja przy piankach</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przecięcie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bezpieczeństwa przy pracy przy otworach bez balustrad</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ochrona dróg oddechowych według karty charakterystyki pianki</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 także do pracy na wysokości, jeśli dotyczy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elektronarzędzi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stanowisk od 1 m nad poziomem (§ 133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balustrady w otworach na drzwi, balkony i szyby (§ 137)</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kontrola elektronarzędzi według producenta (§ 105)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Monter Stolarki Okiennej I Drzwiowej</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