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OPERATOR ŁADOWARKI</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operator ładowarki</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załadunek i przemieszczanie materiałów ładowarką kołową lub gąsienicową, prace ziemne, utrzymanie placu</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Przewrócenie maszyny na pochyłości lub przy krawędzi wykopu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Potrącenie osób przy cofaniu i manewrach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Spadający materiał z podniesionej łyżki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Linie napowietrzne i sieci podziemne</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Drgania całego ciała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i pył</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Upadek przy wsiadaniu i wysiadaniu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Zmęczenie i praca w porze nocnej</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wyznaczone drogi i strefy pracy maszyny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sygnalista przy ograniczonej widoczności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odstęp od krawędzi wykopu i linii napowietrznych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sygnał cofania i kamera lub lusterka</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kamizelka ostrzegawcza poza kabiną</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 przy otwartej kabinie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poza kabiną</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wpis Łukasiewicz-WIT na ładowarki jednonaczyniowe: klasa III do 20 t albo klasa 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obsługa tylko z wpisem WIT (§ 23 i zał. nr 1 gr. I lp. 9 rozp., t.j. Dz.U. 2018 poz. 583)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środki z DTR i instrukcji przy pracy w terenie uzbrojonym, przy budynkach i liniach (§ 3 ust.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informacja o zasadach i sygnałach przed robotami (§ 7 ust.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zabezpieczenie przed uruchomieniem w przerwach (§ 5)</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Operator Ładowarki</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