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składane generalnemu wykonawcy w związku z realizacją robót budowlanych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złożenia oświadczenia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podwykonawcy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REGON / KRS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Dane generalnego wykonawcy i umowy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 umowy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objętych umową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 w imieniu podwykonawcy, że (zaznacz potwierdzone punkty; przy punktach niepotwierdzonych podaj wyjaśnienie w uwagach):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kierowane przez podwykonawcę do wykonywania robót są zatrudnione lub współpracują z podwykonawcą na podstawie umów zgodnych z przepisami, posiadają aktualne orzeczenia lekarskie o braku przeciwwskazań do pracy na danym stanowisku, odbyły wymagane szkolenia BHP (wstępne i okresowe) oraz posiadają uprawnienia wymagane do wykonywanych prac (np. UDT, SEP, uprawnienia budowlane). Dokumenty przedstawię na żądanie generalnego wykonawcy.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niebędące obywatelami polskimi, jeżeli takie kieruję na budowę, posiadają dokumenty uprawniające do pobytu i wykonywania pracy w Polsce (jeśli dotyczy).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dzień złożenia oświadczenia nie zalegam z opłacaniem składek na ubezpieczenia społeczne i zdrowotne ani z podatkami. Na żądanie przedstawię zaświadczenia z ZUS i urzędu skarbowego.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Wymagalne wynagrodzenia i należności dalszych podwykonawców oraz dostawców za roboty objęte umową zostały zapłacone w terminie. Dalszych podwykonawców zgłoszę generalnemu wykonawcy przed rozpoczęciem przez nich robót.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Zapoznałem się z informacją dotyczącą bezpieczeństwa i ochrony zdrowia (BIOZ) i planem BIOZ oraz regulaminem placu budowy, zapoznałem z nimi osoby kierowane na budowę i zobowiązuję się do ich przestrzegania.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Posiadam ważną umowę ubezpieczenia odpowiedzialności cywilnej obejmującą roboty objęte umową (dane polisy poniżej).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każdej zmianie, która czyni powyższe oświadczenia nieaktualnymi, niezwłocznie poinformuję generalnego wykonawcę.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Ubezpieczenie OC, uwagi i podpis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Ubezpieczyciel i nr polisy OC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Suma gwarancyjna i ważność polisy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nadzorująca roboty z ramienia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i wyjaśnienia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osoby upoważnionej do reprezentowania podwykonawcy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o przetwarzaniu danych osobowych (art. 13 i 14 RODO). Administratorem danych osobowych zawartych w oświadczeniu jest generalny wykonawca wskazany w pkt 2 (kontakt: .......................................). Dane osób wskazanych w oświadczeniu pochodzą od podwykonawcy. Są przetwarzane w celu weryfikacji podwykonawcy, wykonania umowy oraz ustalenia, dochodzenia lub obrony roszczeń (art. 6 ust. 1 lit. f RODO, a wobec stron umowy będących osobami fizycznymi także lit. b), przez czas realizacji umowy i okres przedawnienia roszczeń. Odbiorcami mogą być inwestor, podmioty obsługujące administratora oraz organy uprawnione z mocy prawa. Osobie, której dane dotyczą, przysługuje prawo dostępu do danych, ich sprostowania, usunięcia, ograniczenia przetwarzania i sprzeciwu oraz prawo wniesienia skargi do Prezesa Urzędu Ochrony Danych Osobowych.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