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PLAN SZKOLEŃ OKRESOWYCH BHP NA ROK 20.....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§ 14–16 rozporządzenia w sprawie szkolenia w dziedzinie BHP (t.j. Dz.U. 2024 poz. 1327 ze zm.), art. 237³ i 237¹¹a KP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Dane planu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Pracodawca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nazwa, adres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Plan na rok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Opracował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funkcja,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Zatwierdził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pracodawca,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Konsultacja z pracownikami lub ich przedstawicielami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forma (art. 237¹¹a § 1 pkt 5, § 15 ust. 3)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Terminy dla grup stanowisk (§ 14 ust. 2, § 15)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722"/>
        <w:gridCol w:w="2959"/>
        <w:gridCol w:w="1183"/>
      </w:tblGrid>
      <w:tr>
        <w:trPr>
          <w:cantSplit/>
        </w:trPr>
        <w:tc>
          <w:tcPr>
            <w:tcW w:type="dxa" w:w="572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Grupa, forma, częstotliwość i pierwsze szkolenie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Nasze stanowiska i liczba osób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572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Pracodawcy i osoby kierujące, np. kierownik, mistrz, brygadzista (pkt 1): kurs, seminarium lub samokształcenie kierowane, co 5 lat, pierwsze do 6 miesięcy</w:t>
            </w:r>
          </w:p>
        </w:tc>
        <w:tc>
          <w:tcPr>
            <w:tcW w:type="dxa" w:w="2959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72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Pracownicy na stanowiskach robotniczych (pkt 2): instruktaż, co 3 lata, pierwsze do 12 miesięcy</w:t>
            </w:r>
          </w:p>
        </w:tc>
        <w:tc>
          <w:tcPr>
            <w:tcW w:type="dxa" w:w="2959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72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Robotnicy przy pracach szczególnie niebezpiecznych (pkt 2): instruktaż, co rok, pierwsze do 12 miesięcy</w:t>
            </w:r>
          </w:p>
        </w:tc>
        <w:tc>
          <w:tcPr>
            <w:tcW w:type="dxa" w:w="2959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72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Inżynieryjno-techniczni (pkt 3): kurs, seminarium lub samokształcenie kierowane, co 5 lat, pierwsze do 12 miesięcy</w:t>
            </w:r>
          </w:p>
        </w:tc>
        <w:tc>
          <w:tcPr>
            <w:tcW w:type="dxa" w:w="2959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72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Służba BHP i osoby wykonujące jej zadania (pkt 4): jak wyżej, co 5 lat, pierwsze do 12 miesięcy</w:t>
            </w:r>
          </w:p>
        </w:tc>
        <w:tc>
          <w:tcPr>
            <w:tcW w:type="dxa" w:w="2959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72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Administracyjno-biurowi (pkt 5): jak wyżej, co 6 lat, pierwsze do 12 miesięcy</w:t>
            </w:r>
          </w:p>
        </w:tc>
        <w:tc>
          <w:tcPr>
            <w:tcW w:type="dxa" w:w="2959"/>
          </w:tcPr>
          <w:p/>
        </w:tc>
        <w:tc>
          <w:tcPr>
            <w:tcW w:type="dxa" w:w="1183"/>
          </w:tcPr>
          <w:p/>
        </w:tc>
      </w:tr>
      <w:tr>
        <w:trPr>
          <w:trHeight w:val="481" w:hRule="atLeast"/>
          <w:cantSplit/>
        </w:trPr>
        <w:tc>
          <w:tcPr>
            <w:tcW w:type="dxa" w:w="572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Inni z narażeniem lub odpowiedzialnością za BHP (pkt 6): jak wyżej, co 5 lat, pierwsze do 12 miesięcy</w:t>
            </w:r>
          </w:p>
        </w:tc>
        <w:tc>
          <w:tcPr>
            <w:tcW w:type="dxa" w:w="2959"/>
          </w:tcPr>
          <w:p/>
        </w:tc>
        <w:tc>
          <w:tcPr>
            <w:tcW w:type="dxa" w:w="118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Robotnicy szkolą się w formie instruktażu: nie rzadziej niż raz na 3 lata, a przy pracach szczególnie niebezpiecznych nie rzadziej niż raz w roku (§ 15 ust. 1). Pozostałe grupy: kurs, seminarium lub samokształcenie kierowane nie rzadziej niż raz na 5 lat, administracyjno-biurowi nie rzadziej niż raz na 6 lat (§ 15 ust. 2). Pierwsze szkolenie okresowe: do 6 miesięcy od rozpoczęcia pracy dla osób kierujących, do 12 miesięcy dla pozostałych grup (§ 15 ust. 4). Pracownik na stanowisku administracyjno-biurowym nie wymaga szkolenia okresowego w przypadku z art. 237³ § 2² KP.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Osoby do przeszkolenia w roku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2466"/>
        <w:gridCol w:w="2071"/>
        <w:gridCol w:w="1381"/>
        <w:gridCol w:w="1381"/>
        <w:gridCol w:w="1183"/>
        <w:gridCol w:w="887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07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Stanowisko, grupa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Ostatnie szkolenie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Najpóźniej do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Miesiąc w planie</w:t>
            </w:r>
          </w:p>
        </w:tc>
        <w:tc>
          <w:tcPr>
            <w:tcW w:type="dxa" w:w="88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6.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7.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8.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9.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10.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887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11.</w:t>
            </w:r>
          </w:p>
        </w:tc>
        <w:tc>
          <w:tcPr>
            <w:tcW w:type="dxa" w:w="2466"/>
          </w:tcPr>
          <w:p/>
        </w:tc>
        <w:tc>
          <w:tcPr>
            <w:tcW w:type="dxa" w:w="2071"/>
          </w:tcPr>
          <w:p/>
        </w:tc>
        <w:tc>
          <w:tcPr>
            <w:tcW w:type="dxa" w:w="1381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887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Plan na miesiące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183"/>
        <w:gridCol w:w="2367"/>
        <w:gridCol w:w="2170"/>
        <w:gridCol w:w="2170"/>
        <w:gridCol w:w="986"/>
        <w:gridCol w:w="986"/>
      </w:tblGrid>
      <w:tr>
        <w:trPr>
          <w:cantSplit/>
        </w:trPr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Miesiąc</w:t>
            </w:r>
          </w:p>
        </w:tc>
        <w:tc>
          <w:tcPr>
            <w:tcW w:type="dxa" w:w="2367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Grupa i liczba osób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Rodzaj i forma szkolenia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Organizator, prowadzący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Wykonano (data)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zaśw.</w:t>
            </w:r>
          </w:p>
        </w:tc>
      </w:tr>
      <w:tr>
        <w:trPr>
          <w:trHeight w:val="481" w:hRule="atLeast"/>
          <w:cantSplit/>
        </w:trPr>
        <w:tc>
          <w:tcPr>
            <w:tcW w:type="dxa" w:w="118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Styczeń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Luty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Marzec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Kwiecień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Maj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Czerwiec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Lipiec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Sierpień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Wrzesień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Październik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Listopad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  <w:tr>
        <w:trPr>
          <w:trHeight w:val="481" w:hRule="atLeast"/>
          <w:cantSplit/>
        </w:trPr>
        <w:tc>
          <w:tcPr>
            <w:tcW w:type="dxa" w:w="1183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Grudzień</w:t>
            </w:r>
          </w:p>
        </w:tc>
        <w:tc>
          <w:tcPr>
            <w:tcW w:type="dxa" w:w="2367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  <w:tc>
          <w:tcPr>
            <w:tcW w:type="dxa" w:w="986"/>
          </w:tcPr>
          <w:p/>
        </w:tc>
        <w:tc>
          <w:tcPr>
            <w:tcW w:type="dxa" w:w="98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Dokumenty, zwolnienia i zmiany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programy szkolenia dla każdej grupy stanowisk przygotowane i przechowywane (§ 5 pkt 1, § 7 ust. 3)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egzamin przed komisją organizatora, zaświadczenie według zał. nr 3, odpis w aktach osobowych (§ 16)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osoby zwolnione z pierwszego szkolenia okresowego: aktualne zaświadczenie od innego pracodawcy albo szkolenie dla innej grupy o wymaganym zakresie (§ 15 ust. 5)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wykonanie wpisane w rejestr szkoleń, badań i uprawnień; zmiany planu opisane niżej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Zmiany w planie w ciągu roku</w:t>
            </w: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 xml:space="preserve">  data, osoba, nowy termin, powód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Opracował (data, podpis)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Zatwierdził pracodawca (data, podpis)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plan do swoich stanowisk i terminów.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Szkoleń Okresowych Bhp Na Rok 20.....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