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PRZEKAZANIA PLACU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przekazanie terenu budowy wykonawcy / kierownikowi budowy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rozpoczęcia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zakończenia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Przekazujący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lub generalny wykonawca, 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 przekazującego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Przejmujący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lub podwykonawca, 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 przejmującego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uprawnień budowlanych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Inwestycja i podstawa prawna robót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inwestycji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budowy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działki ewidencyjnej i obręb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Pozwolenie na budowę lub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organ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Stan terenu budowy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stanu terenu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granice, istniejące obiekty, drzewa, uzbrojenie, punkty osnowy geodezyjnej, elementy podlegające ochronie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teren wolny od przeszkód uniemożliwiających rozpoczęcie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przekazano punkty osnowy geodezyjnej i dokumentację wytyczenia obiektu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dokonano dokumentacji fotograficznej stanu terenu i sąsiedztwa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Media i dojazd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170"/>
        <w:gridCol w:w="1973"/>
        <w:gridCol w:w="3354"/>
        <w:gridCol w:w="2367"/>
      </w:tblGrid>
      <w:tr>
        <w:trPr>
          <w:cantSplit/>
        </w:trPr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Media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Dostępne (tak / nie)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Punkt poboru lub przyłączenia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licznika / uwagi</w:t>
            </w:r>
          </w:p>
        </w:tc>
      </w:tr>
      <w:tr>
        <w:trPr>
          <w:trHeight w:val="481" w:hRule="atLeast"/>
          <w:cantSplit/>
        </w:trPr>
        <w:tc>
          <w:tcPr>
            <w:tcW w:type="dxa" w:w="217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Energia elektryczna</w:t>
            </w:r>
          </w:p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Woda</w:t>
            </w:r>
          </w:p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Kanalizacja</w:t>
            </w:r>
          </w:p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Droga dojazdowa i wjazd na teren</w:t>
            </w:r>
          </w:p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Inne: ......................</w:t>
            </w:r>
          </w:p>
        </w:tc>
        <w:tc>
          <w:tcPr>
            <w:tcW w:type="dxa" w:w="1973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Ogrodzenie, oznakowanie i zaplecze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teren budowy ogrodzony i zabezpieczony przed osobami nieupoważnionymi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umieszczono tablicę informacyjną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umieszczono ogłoszenie zawierające dane dotyczące bezpieczeństwa pracy i ochrony zdrowia (jeśli wymagane)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wskazano miejsce na zaplecze budowy (biuro, socjalne, sanitarne, magazyn)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wskazano miejsca składowania materiałów i gromadzenia odpadów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Dokumenty przekazane wraz z terenem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dziennik budowy</w:t>
      </w:r>
      <w:r>
        <w:rPr>
          <w:rFonts w:ascii="Arial" w:hAnsi="Arial" w:eastAsia="Arial"/>
          <w:b w:val="0"/>
          <w:i w:val="0"/>
          <w:sz w:val="18"/>
        </w:rPr>
        <w:t xml:space="preserve"> (numer; papierowy lub elektroniczny: ................................................)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budowlany (i techniczny, jeśli wymagany) oraz decyzja o pozwoleniu na budowę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informacja BIOZ i plan BIOZ (jeśli wymagany)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BHP: regulamin placu budowy, wykaz osób odpowiedzialnych, instrukcje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i zastrzeżenia stron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Przejmujący potwierdza, że przejął teren budowy w stanie opisanym w protokole. Odpowiedzialność za szkody na terenie budowy od chwili przejęcia wynika z umowy i przepisów (m.in. art. 652 Kodeksu cywilnego).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Przekazujący (podpis i pieczęć)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Przejmujący (podpis i pieczęć)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(podpis)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Placu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